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360"/>
      </w:tblGrid>
      <w:tr>
        <w:tc>
          <w:tcPr>
            <w:tcW w:type="dxa" w:w="9360"/>
            <w:tcMar>
              <w:top w:w="150" w:type="dxa"/>
              <w:start w:w="160" w:type="dxa"/>
              <w:bottom w:w="150" w:type="dxa"/>
              <w:end w:w="160" w:type="dxa"/>
            </w:tcMar>
            <w:shd w:fill="111827"/>
          </w:tcPr>
          <w:p>
            <w:pPr>
              <w:spacing w:before="0" w:after="4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38"/>
              </w:rPr>
              <w:t>ELECTRICIAN DAILY JOB CHECKLIST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FFFFFF"/>
                <w:sz w:val="20"/>
              </w:rPr>
              <w:t>A practical start-to-finish checklist for solo electricians and small crews.</w:t>
            </w:r>
          </w:p>
        </w:tc>
      </w:tr>
    </w:tbl>
    <w:p>
      <w:pPr>
        <w:spacing w:before="0" w:after="100" w:line="240" w:lineRule="auto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088"/>
        <w:gridCol w:w="2592"/>
        <w:gridCol w:w="1944"/>
        <w:gridCol w:w="2736"/>
      </w:tblGrid>
      <w:tr>
        <w:tc>
          <w:tcPr>
            <w:tcW w:type="dxa" w:w="2088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Customer</w:t>
            </w:r>
          </w:p>
        </w:tc>
        <w:tc>
          <w:tcPr>
            <w:tcW w:type="dxa" w:w="2592"/>
            <w:tcMar>
              <w:top w:w="90" w:type="dxa"/>
              <w:start w:w="120" w:type="dxa"/>
              <w:bottom w:w="90" w:type="dxa"/>
              <w:end w:w="120" w:type="dxa"/>
            </w:tcMar>
            <w:shd w:fill="FFFFFF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  <w:tc>
          <w:tcPr>
            <w:tcW w:type="dxa" w:w="1944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Job #</w:t>
            </w:r>
          </w:p>
        </w:tc>
        <w:tc>
          <w:tcPr>
            <w:tcW w:type="dxa" w:w="2736"/>
            <w:tcMar>
              <w:top w:w="90" w:type="dxa"/>
              <w:start w:w="120" w:type="dxa"/>
              <w:bottom w:w="90" w:type="dxa"/>
              <w:end w:w="120" w:type="dxa"/>
            </w:tcMar>
            <w:shd w:fill="FFFFFF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  <w:tr>
        <w:tc>
          <w:tcPr>
            <w:tcW w:type="dxa" w:w="2088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Job address</w:t>
            </w:r>
          </w:p>
        </w:tc>
        <w:tc>
          <w:tcPr>
            <w:tcW w:type="dxa" w:w="2592"/>
            <w:tcMar>
              <w:top w:w="90" w:type="dxa"/>
              <w:start w:w="120" w:type="dxa"/>
              <w:bottom w:w="90" w:type="dxa"/>
              <w:end w:w="120" w:type="dxa"/>
            </w:tcMar>
            <w:shd w:fill="FFFFFF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  <w:tc>
          <w:tcPr>
            <w:tcW w:type="dxa" w:w="1944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Date</w:t>
            </w:r>
          </w:p>
        </w:tc>
        <w:tc>
          <w:tcPr>
            <w:tcW w:type="dxa" w:w="2736"/>
            <w:tcMar>
              <w:top w:w="90" w:type="dxa"/>
              <w:start w:w="120" w:type="dxa"/>
              <w:bottom w:w="90" w:type="dxa"/>
              <w:end w:w="120" w:type="dxa"/>
            </w:tcMar>
            <w:shd w:fill="FFFFFF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  <w:tr>
        <w:tc>
          <w:tcPr>
            <w:tcW w:type="dxa" w:w="2088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Lead electrician</w:t>
            </w:r>
          </w:p>
        </w:tc>
        <w:tc>
          <w:tcPr>
            <w:tcW w:type="dxa" w:w="2592"/>
            <w:tcMar>
              <w:top w:w="90" w:type="dxa"/>
              <w:start w:w="120" w:type="dxa"/>
              <w:bottom w:w="90" w:type="dxa"/>
              <w:end w:w="120" w:type="dxa"/>
            </w:tcMar>
            <w:shd w:fill="FFFFFF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  <w:tc>
          <w:tcPr>
            <w:tcW w:type="dxa" w:w="1944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Crew</w:t>
            </w:r>
          </w:p>
        </w:tc>
        <w:tc>
          <w:tcPr>
            <w:tcW w:type="dxa" w:w="2736"/>
            <w:tcMar>
              <w:top w:w="90" w:type="dxa"/>
              <w:start w:w="120" w:type="dxa"/>
              <w:bottom w:w="90" w:type="dxa"/>
              <w:end w:w="120" w:type="dxa"/>
            </w:tcMar>
            <w:shd w:fill="FFFFFF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  <w:tr>
        <w:tc>
          <w:tcPr>
            <w:tcW w:type="dxa" w:w="2088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Scope</w:t>
            </w:r>
          </w:p>
        </w:tc>
        <w:tc>
          <w:tcPr>
            <w:tcW w:type="dxa" w:w="2592"/>
            <w:tcMar>
              <w:top w:w="90" w:type="dxa"/>
              <w:start w:w="120" w:type="dxa"/>
              <w:bottom w:w="90" w:type="dxa"/>
              <w:end w:w="120" w:type="dxa"/>
            </w:tcMar>
            <w:shd w:fill="FFFFFF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  <w:tc>
          <w:tcPr>
            <w:tcW w:type="dxa" w:w="1944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Permit #</w:t>
            </w:r>
          </w:p>
        </w:tc>
        <w:tc>
          <w:tcPr>
            <w:tcW w:type="dxa" w:w="2736"/>
            <w:tcMar>
              <w:top w:w="90" w:type="dxa"/>
              <w:start w:w="120" w:type="dxa"/>
              <w:bottom w:w="90" w:type="dxa"/>
              <w:end w:w="120" w:type="dxa"/>
            </w:tcMar>
            <w:shd w:fill="FFFFFF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</w:tbl>
    <w:p>
      <w:pPr>
        <w:spacing w:before="0" w:after="100" w:line="240" w:lineRule="auto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360"/>
      </w:tblGrid>
      <w:tr>
        <w:tc>
          <w:tcPr>
            <w:tcW w:type="dxa" w:w="9360"/>
            <w:tcMar>
              <w:top w:w="90" w:type="dxa"/>
              <w:start w:w="120" w:type="dxa"/>
              <w:bottom w:w="90" w:type="dxa"/>
              <w:end w:w="120" w:type="dxa"/>
            </w:tcMar>
            <w:shd w:fill="FBBF24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21"/>
              </w:rPr>
              <w:t>BEFORE LEAVING THE SHOP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48"/>
        <w:gridCol w:w="8712"/>
      </w:tblGrid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Review the approved estimate, scope, plans, and customer notes.</w:t>
            </w:r>
          </w:p>
        </w:tc>
      </w:tr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Confirm permits, inspection requirements, utility coordination, and access instructions.</w:t>
            </w:r>
          </w:p>
        </w:tc>
      </w:tr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Load required materials, fittings, fasteners, labels, and approved substitutions.</w:t>
            </w:r>
          </w:p>
        </w:tc>
      </w:tr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Verify meters, testers, ladders, power tools, batteries, and specialty tools are ready.</w:t>
            </w:r>
          </w:p>
        </w:tc>
      </w:tr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Load required PPE, lockout/tagout equipment, barriers, and first-aid supplies.</w:t>
            </w:r>
          </w:p>
        </w:tc>
      </w:tr>
    </w:tbl>
    <w:p>
      <w:pPr>
        <w:spacing w:before="0" w:after="100" w:line="240" w:lineRule="auto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360"/>
      </w:tblGrid>
      <w:tr>
        <w:tc>
          <w:tcPr>
            <w:tcW w:type="dxa" w:w="9360"/>
            <w:tcMar>
              <w:top w:w="90" w:type="dxa"/>
              <w:start w:w="120" w:type="dxa"/>
              <w:bottom w:w="90" w:type="dxa"/>
              <w:end w:w="120" w:type="dxa"/>
            </w:tcMar>
            <w:shd w:fill="FBBF24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21"/>
              </w:rPr>
              <w:t>ARRIVAL AND CUSTOMER CONFIRMATION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48"/>
        <w:gridCol w:w="8712"/>
      </w:tblGrid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Park safely, protect the work area, and confirm site access.</w:t>
            </w:r>
          </w:p>
        </w:tc>
      </w:tr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Introduce yourself and confirm the requested work before starting.</w:t>
            </w:r>
          </w:p>
        </w:tc>
      </w:tr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Document existing damage or conditions with notes and photos.</w:t>
            </w:r>
          </w:p>
        </w:tc>
      </w:tr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Confirm shutdowns, panel access, pets, occupied areas, and cleanup expectations.</w:t>
            </w:r>
          </w:p>
        </w:tc>
      </w:tr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Get written approval before performing work outside the original scope.</w:t>
            </w:r>
          </w:p>
        </w:tc>
      </w:tr>
    </w:tbl>
    <w:p>
      <w:pPr>
        <w:spacing w:before="0" w:after="100" w:line="240" w:lineRule="auto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360"/>
      </w:tblGrid>
      <w:tr>
        <w:tc>
          <w:tcPr>
            <w:tcW w:type="dxa" w:w="9360"/>
            <w:tcMar>
              <w:top w:w="90" w:type="dxa"/>
              <w:start w:w="120" w:type="dxa"/>
              <w:bottom w:w="90" w:type="dxa"/>
              <w:end w:w="120" w:type="dxa"/>
            </w:tcMar>
            <w:shd w:fill="FBBF24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21"/>
              </w:rPr>
              <w:t>WORK AND SAFETY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48"/>
        <w:gridCol w:w="8712"/>
      </w:tblGrid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De-energize when required and verify absence of voltage before work begins.</w:t>
            </w:r>
          </w:p>
        </w:tc>
      </w:tr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Apply lockout/tagout and barriers appropriate to the job and applicable rules.</w:t>
            </w:r>
          </w:p>
        </w:tc>
      </w:tr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Use listed materials and follow manufacturer instructions and applicable code.</w:t>
            </w:r>
          </w:p>
        </w:tc>
      </w:tr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Keep the work area organized; protect occupants, finishes, and customer property.</w:t>
            </w:r>
          </w:p>
        </w:tc>
      </w:tr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Record material changes, labor additions, delays, and customer decisions.</w:t>
            </w:r>
          </w:p>
        </w:tc>
      </w:tr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Test work as completed and document readings or results.</w:t>
            </w:r>
          </w:p>
        </w:tc>
      </w:tr>
    </w:tbl>
    <w:p>
      <w:pPr>
        <w:spacing w:before="0" w:after="100" w:line="240" w:lineRule="auto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360"/>
      </w:tblGrid>
      <w:tr>
        <w:tc>
          <w:tcPr>
            <w:tcW w:type="dxa" w:w="9360"/>
            <w:tcMar>
              <w:top w:w="90" w:type="dxa"/>
              <w:start w:w="120" w:type="dxa"/>
              <w:bottom w:w="90" w:type="dxa"/>
              <w:end w:w="120" w:type="dxa"/>
            </w:tcMar>
            <w:shd w:fill="FBBF24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21"/>
              </w:rPr>
              <w:t>CLOSEOUT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48"/>
        <w:gridCol w:w="8712"/>
      </w:tblGrid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Label circuits, panels, disconnects, devices, and equipment as required.</w:t>
            </w:r>
          </w:p>
        </w:tc>
      </w:tr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Complete final functional and safety checks.</w:t>
            </w:r>
          </w:p>
        </w:tc>
      </w:tr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Remove debris, wipe down the work area, and return moved items.</w:t>
            </w:r>
          </w:p>
        </w:tc>
      </w:tr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Take final photos and save receipts, serial numbers, and inspection notes.</w:t>
            </w:r>
          </w:p>
        </w:tc>
      </w:tr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Explain completed work, operation, limitations, and next steps to the customer.</w:t>
            </w:r>
          </w:p>
        </w:tc>
      </w:tr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Obtain completion approval and deliver the invoice or payment instructions.</w:t>
            </w:r>
          </w:p>
        </w:tc>
      </w:tr>
    </w:tbl>
    <w:p>
      <w:pPr>
        <w:spacing w:before="0" w:after="100" w:line="240" w:lineRule="auto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360"/>
      </w:tblGrid>
      <w:tr>
        <w:tc>
          <w:tcPr>
            <w:tcW w:type="dxa" w:w="9360"/>
            <w:tcMar>
              <w:top w:w="90" w:type="dxa"/>
              <w:start w:w="120" w:type="dxa"/>
              <w:bottom w:w="90" w:type="dxa"/>
              <w:end w:w="120" w:type="dxa"/>
            </w:tcMar>
            <w:shd w:fill="FBBF24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21"/>
              </w:rPr>
              <w:t>MATERIALS USED / FOLLOW-UP / NOTES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</w:tbl>
    <w:p>
      <w:pPr>
        <w:spacing w:before="80" w:after="0" w:line="240" w:lineRule="auto"/>
      </w:pPr>
      <w:r>
        <w:rPr>
          <w:rFonts w:ascii="Arial" w:hAnsi="Arial"/>
          <w:b w:val="0"/>
          <w:i/>
          <w:color w:val="6B7280"/>
          <w:sz w:val="17"/>
        </w:rPr>
        <w:t>Important: Adapt this checklist to your licensing, code, OSHA, company, and local authority requirements.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440" w:bottom="936" w:left="144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Arial" w:hAnsi="Arial"/>
        <w:b w:val="0"/>
        <w:i w:val="0"/>
        <w:color w:val="6B7280"/>
        <w:sz w:val="17"/>
      </w:rPr>
      <w:t>Free to download, edit, and use in your trade business. Goopuh.com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jc w:val="right"/>
    </w:pPr>
    <w:r>
      <w:rPr>
        <w:rFonts w:ascii="Arial" w:hAnsi="Arial"/>
        <w:b/>
        <w:i w:val="0"/>
        <w:color w:val="6B7280"/>
        <w:sz w:val="17"/>
      </w:rPr>
      <w:t>GOOPUH.COM  |  FREE EDITABLE TRADE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11182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